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EB07D0"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5C850A05" w:rsidR="00CD36CF" w:rsidRDefault="00EB07D0"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3173</w:t>
          </w:r>
        </w:sdtContent>
      </w:sdt>
    </w:p>
    <w:p w14:paraId="18904BE0" w14:textId="0BE72ECE"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C13F6E">
            <w:t>Delegate</w:t>
          </w:r>
          <w:r w:rsidR="00060875">
            <w:t>s</w:t>
          </w:r>
          <w:r w:rsidR="00C13F6E">
            <w:t xml:space="preserve"> Hansen</w:t>
          </w:r>
          <w:r w:rsidR="00060875">
            <w:t>, Hornbuckle, Fluharty, Lewis, Garcia, Hamilton, Young, Williams, and Pushkin</w:t>
          </w:r>
        </w:sdtContent>
      </w:sdt>
    </w:p>
    <w:p w14:paraId="72BB9E26" w14:textId="4894B754" w:rsidR="00E831B3" w:rsidRDefault="00CD36CF" w:rsidP="00CC1F3B">
      <w:pPr>
        <w:pStyle w:val="References"/>
      </w:pPr>
      <w:r>
        <w:t>[</w:t>
      </w:r>
      <w:sdt>
        <w:sdtPr>
          <w:tag w:val="References"/>
          <w:id w:val="-1043047873"/>
          <w:placeholder>
            <w:docPart w:val="93732D240D6C48BC956F6DFCEB5D3696"/>
          </w:placeholder>
          <w:text w:multiLine="1"/>
        </w:sdtPr>
        <w:sdtEndPr/>
        <w:sdtContent>
          <w:r w:rsidR="00EB07D0">
            <w:t>Introduced March 06, 2025; referred to the Committee on Energy and Public Works</w:t>
          </w:r>
        </w:sdtContent>
      </w:sdt>
      <w:r>
        <w:t>]</w:t>
      </w:r>
    </w:p>
    <w:p w14:paraId="22AF067A" w14:textId="747818FD" w:rsidR="00303684" w:rsidRDefault="0000526A" w:rsidP="00CC1F3B">
      <w:pPr>
        <w:pStyle w:val="TitleSection"/>
      </w:pPr>
      <w:r>
        <w:lastRenderedPageBreak/>
        <w:t>A BILL</w:t>
      </w:r>
      <w:r w:rsidR="00E0101D">
        <w:t xml:space="preserve"> to amend the Code of West Virginia, 1931, as amended, by adding thereto a new section, designated §2</w:t>
      </w:r>
      <w:r w:rsidR="0003577D">
        <w:t>4-2-4i, relating to placing a two year a cap on electrical utility rates.</w:t>
      </w:r>
    </w:p>
    <w:p w14:paraId="7D2BF5E5" w14:textId="7E6C3C8E" w:rsidR="003C6034" w:rsidRDefault="00303684" w:rsidP="00CC1F3B">
      <w:pPr>
        <w:pStyle w:val="EnactingClause"/>
        <w:sectPr w:rsidR="003C6034" w:rsidSect="00E306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C5706F9" w14:textId="77777777" w:rsidR="00E3066B" w:rsidRPr="00C13F6E" w:rsidRDefault="00E3066B" w:rsidP="00C13F6E">
      <w:pPr>
        <w:pStyle w:val="ArticleHeading"/>
        <w:sectPr w:rsidR="00E3066B" w:rsidRPr="00C13F6E" w:rsidSect="00E3066B">
          <w:type w:val="continuous"/>
          <w:pgSz w:w="12240" w:h="15840" w:code="1"/>
          <w:pgMar w:top="1440" w:right="1440" w:bottom="1440" w:left="1440" w:header="720" w:footer="720" w:gutter="0"/>
          <w:lnNumType w:countBy="1" w:restart="newSection"/>
          <w:cols w:space="720"/>
          <w:titlePg/>
          <w:docGrid w:linePitch="360"/>
        </w:sectPr>
      </w:pPr>
      <w:r w:rsidRPr="00C13F6E">
        <w:t>ARTICLE 2. POWERS AND DUTIES OF PUBLIC SERVICE COMMISSION.</w:t>
      </w:r>
    </w:p>
    <w:p w14:paraId="3929FBC1" w14:textId="50541B23" w:rsidR="00E0101D" w:rsidRPr="00C13F6E" w:rsidRDefault="00E0101D" w:rsidP="00C13F6E">
      <w:pPr>
        <w:pStyle w:val="SectionHeading"/>
        <w:rPr>
          <w:u w:val="single"/>
        </w:rPr>
      </w:pPr>
      <w:r w:rsidRPr="00C13F6E">
        <w:rPr>
          <w:u w:val="single"/>
        </w:rPr>
        <w:t>§24-2-4i. Capped electric rates.</w:t>
      </w:r>
    </w:p>
    <w:p w14:paraId="2B4AA075" w14:textId="3B1CBB19" w:rsidR="00296D80" w:rsidRPr="00C13F6E" w:rsidRDefault="00296D80" w:rsidP="00C13F6E">
      <w:pPr>
        <w:pStyle w:val="SectionBody"/>
        <w:rPr>
          <w:u w:val="single"/>
        </w:rPr>
      </w:pPr>
      <w:r w:rsidRPr="00C13F6E">
        <w:rPr>
          <w:u w:val="single"/>
        </w:rPr>
        <w:t xml:space="preserve">(a) </w:t>
      </w:r>
      <w:r w:rsidRPr="00C13F6E">
        <w:rPr>
          <w:i/>
          <w:iCs/>
          <w:u w:val="single"/>
        </w:rPr>
        <w:t>Legislative findings</w:t>
      </w:r>
      <w:r w:rsidR="00C13F6E" w:rsidRPr="00C13F6E">
        <w:rPr>
          <w:u w:val="single"/>
        </w:rPr>
        <w:t xml:space="preserve"> - </w:t>
      </w:r>
      <w:r w:rsidR="00627EF6" w:rsidRPr="00C13F6E">
        <w:rPr>
          <w:u w:val="single"/>
        </w:rPr>
        <w:t>West Virginians' electric rates more than doubled between 2005 and 2022, outpacing the increases in every other state in the country.</w:t>
      </w:r>
      <w:r w:rsidR="00C13F6E">
        <w:rPr>
          <w:u w:val="single"/>
        </w:rPr>
        <w:t xml:space="preserve"> </w:t>
      </w:r>
      <w:r w:rsidR="00627EF6" w:rsidRPr="00C13F6E">
        <w:rPr>
          <w:u w:val="single"/>
        </w:rPr>
        <w:t xml:space="preserve">Because </w:t>
      </w:r>
      <w:r w:rsidRPr="00C13F6E">
        <w:rPr>
          <w:u w:val="single"/>
        </w:rPr>
        <w:t>West Virginians have the</w:t>
      </w:r>
      <w:r w:rsidR="00627EF6" w:rsidRPr="00C13F6E">
        <w:rPr>
          <w:u w:val="single"/>
        </w:rPr>
        <w:t xml:space="preserve"> second</w:t>
      </w:r>
      <w:r w:rsidRPr="00C13F6E">
        <w:rPr>
          <w:u w:val="single"/>
        </w:rPr>
        <w:t xml:space="preserve"> lowest</w:t>
      </w:r>
      <w:r w:rsidR="00627EF6" w:rsidRPr="00C13F6E">
        <w:rPr>
          <w:u w:val="single"/>
        </w:rPr>
        <w:t xml:space="preserve"> median</w:t>
      </w:r>
      <w:r w:rsidRPr="00C13F6E">
        <w:rPr>
          <w:u w:val="single"/>
        </w:rPr>
        <w:t xml:space="preserve"> income of any state, these </w:t>
      </w:r>
      <w:r w:rsidR="006B664D" w:rsidRPr="00C13F6E">
        <w:rPr>
          <w:u w:val="single"/>
        </w:rPr>
        <w:t>electric rate</w:t>
      </w:r>
      <w:r w:rsidRPr="00C13F6E">
        <w:rPr>
          <w:u w:val="single"/>
        </w:rPr>
        <w:t xml:space="preserve"> increases have </w:t>
      </w:r>
      <w:r w:rsidR="008C0711" w:rsidRPr="00C13F6E">
        <w:rPr>
          <w:u w:val="single"/>
        </w:rPr>
        <w:t xml:space="preserve">caused great hardship to lower income residents, </w:t>
      </w:r>
      <w:r w:rsidR="006B664D" w:rsidRPr="00C13F6E">
        <w:rPr>
          <w:u w:val="single"/>
        </w:rPr>
        <w:t xml:space="preserve">including </w:t>
      </w:r>
      <w:r w:rsidR="004C5A93" w:rsidRPr="00C13F6E">
        <w:rPr>
          <w:u w:val="single"/>
        </w:rPr>
        <w:t xml:space="preserve">elderly residents </w:t>
      </w:r>
      <w:r w:rsidR="008C0711" w:rsidRPr="00C13F6E">
        <w:rPr>
          <w:u w:val="single"/>
        </w:rPr>
        <w:t>living on monthly social security checks</w:t>
      </w:r>
      <w:r w:rsidR="004C5A93" w:rsidRPr="00C13F6E">
        <w:rPr>
          <w:u w:val="single"/>
        </w:rPr>
        <w:t xml:space="preserve">. In many instances electric </w:t>
      </w:r>
      <w:r w:rsidR="006B664D" w:rsidRPr="00C13F6E">
        <w:rPr>
          <w:u w:val="single"/>
        </w:rPr>
        <w:t>bills are the</w:t>
      </w:r>
      <w:r w:rsidR="008C0711" w:rsidRPr="00C13F6E">
        <w:rPr>
          <w:u w:val="single"/>
        </w:rPr>
        <w:t xml:space="preserve"> single highest </w:t>
      </w:r>
      <w:r w:rsidR="004C5A93" w:rsidRPr="00C13F6E">
        <w:rPr>
          <w:u w:val="single"/>
        </w:rPr>
        <w:t>expense</w:t>
      </w:r>
      <w:r w:rsidR="00D726BE" w:rsidRPr="00C13F6E">
        <w:rPr>
          <w:u w:val="single"/>
        </w:rPr>
        <w:t>,</w:t>
      </w:r>
      <w:r w:rsidR="008C0711" w:rsidRPr="00C13F6E">
        <w:rPr>
          <w:u w:val="single"/>
        </w:rPr>
        <w:t xml:space="preserve"> particularly in the </w:t>
      </w:r>
      <w:r w:rsidR="006B664D" w:rsidRPr="00C13F6E">
        <w:rPr>
          <w:u w:val="single"/>
        </w:rPr>
        <w:t>winter and summer</w:t>
      </w:r>
      <w:r w:rsidR="004C5A93" w:rsidRPr="00C13F6E">
        <w:rPr>
          <w:u w:val="single"/>
        </w:rPr>
        <w:t>.</w:t>
      </w:r>
      <w:r w:rsidR="00C13F6E">
        <w:rPr>
          <w:u w:val="single"/>
        </w:rPr>
        <w:t xml:space="preserve"> </w:t>
      </w:r>
      <w:r w:rsidR="006B664D" w:rsidRPr="00C13F6E">
        <w:rPr>
          <w:u w:val="single"/>
        </w:rPr>
        <w:t>R</w:t>
      </w:r>
      <w:r w:rsidR="004C5A93" w:rsidRPr="00C13F6E">
        <w:rPr>
          <w:u w:val="single"/>
        </w:rPr>
        <w:t>ising</w:t>
      </w:r>
      <w:r w:rsidR="001072D7" w:rsidRPr="00C13F6E">
        <w:rPr>
          <w:u w:val="single"/>
        </w:rPr>
        <w:t xml:space="preserve"> electric rates also</w:t>
      </w:r>
      <w:r w:rsidR="004C5A93" w:rsidRPr="00C13F6E">
        <w:rPr>
          <w:u w:val="single"/>
        </w:rPr>
        <w:t xml:space="preserve"> </w:t>
      </w:r>
      <w:r w:rsidR="006B664D" w:rsidRPr="00C13F6E">
        <w:rPr>
          <w:u w:val="single"/>
        </w:rPr>
        <w:t>harm West Virginia's</w:t>
      </w:r>
      <w:r w:rsidR="004C5A93" w:rsidRPr="00C13F6E">
        <w:rPr>
          <w:u w:val="single"/>
        </w:rPr>
        <w:t xml:space="preserve"> economy and impede the state's ability to attract technology businesses </w:t>
      </w:r>
      <w:r w:rsidR="007901A9" w:rsidRPr="00C13F6E">
        <w:rPr>
          <w:u w:val="single"/>
        </w:rPr>
        <w:t xml:space="preserve">such as data centers </w:t>
      </w:r>
      <w:r w:rsidR="004C5A93" w:rsidRPr="00C13F6E">
        <w:rPr>
          <w:u w:val="single"/>
        </w:rPr>
        <w:t>and</w:t>
      </w:r>
      <w:r w:rsidR="001072D7" w:rsidRPr="00C13F6E">
        <w:rPr>
          <w:u w:val="single"/>
        </w:rPr>
        <w:t xml:space="preserve"> other</w:t>
      </w:r>
      <w:r w:rsidR="004C5A93" w:rsidRPr="00C13F6E">
        <w:rPr>
          <w:u w:val="single"/>
        </w:rPr>
        <w:t xml:space="preserve"> industries that use large amounts of electricity. </w:t>
      </w:r>
    </w:p>
    <w:p w14:paraId="7890587A" w14:textId="77777777" w:rsidR="00C13F6E" w:rsidRPr="00C13F6E" w:rsidRDefault="00296D80" w:rsidP="00C13F6E">
      <w:pPr>
        <w:pStyle w:val="SectionBody"/>
        <w:rPr>
          <w:u w:val="single"/>
        </w:rPr>
      </w:pPr>
      <w:r w:rsidRPr="00C13F6E">
        <w:rPr>
          <w:u w:val="single"/>
        </w:rPr>
        <w:t xml:space="preserve">(b) </w:t>
      </w:r>
      <w:r w:rsidRPr="00C13F6E">
        <w:rPr>
          <w:i/>
          <w:iCs/>
          <w:u w:val="single"/>
        </w:rPr>
        <w:t>Electric utility rates capped</w:t>
      </w:r>
      <w:r w:rsidR="00C13F6E" w:rsidRPr="00C13F6E">
        <w:rPr>
          <w:i/>
          <w:iCs/>
          <w:u w:val="single"/>
        </w:rPr>
        <w:t xml:space="preserve"> </w:t>
      </w:r>
      <w:r w:rsidR="00C13F6E" w:rsidRPr="00C13F6E">
        <w:rPr>
          <w:u w:val="single"/>
        </w:rPr>
        <w:t xml:space="preserve">- </w:t>
      </w:r>
      <w:r w:rsidR="00E3066B" w:rsidRPr="00C13F6E">
        <w:rPr>
          <w:u w:val="single"/>
        </w:rPr>
        <w:t xml:space="preserve">Notwithstanding </w:t>
      </w:r>
      <w:r w:rsidR="00605632" w:rsidRPr="00C13F6E">
        <w:rPr>
          <w:u w:val="single"/>
        </w:rPr>
        <w:t xml:space="preserve">any </w:t>
      </w:r>
      <w:r w:rsidR="00E3066B" w:rsidRPr="00C13F6E">
        <w:rPr>
          <w:u w:val="single"/>
        </w:rPr>
        <w:t xml:space="preserve">provisions of this </w:t>
      </w:r>
      <w:r w:rsidR="00605632" w:rsidRPr="00C13F6E">
        <w:rPr>
          <w:u w:val="single"/>
        </w:rPr>
        <w:t>article to the contrary</w:t>
      </w:r>
      <w:r w:rsidR="00E3066B" w:rsidRPr="00C13F6E">
        <w:rPr>
          <w:u w:val="single"/>
        </w:rPr>
        <w:t xml:space="preserve">, </w:t>
      </w:r>
      <w:r w:rsidRPr="00C13F6E">
        <w:rPr>
          <w:u w:val="single"/>
        </w:rPr>
        <w:t xml:space="preserve">upon the effective date of this section, </w:t>
      </w:r>
      <w:r w:rsidR="00E3066B" w:rsidRPr="00C13F6E">
        <w:rPr>
          <w:u w:val="single"/>
        </w:rPr>
        <w:t>the Commission shall establish capped rates for each electric utility as follows: </w:t>
      </w:r>
    </w:p>
    <w:p w14:paraId="6F267C33" w14:textId="41DDAF8A" w:rsidR="00C13F6E" w:rsidRPr="00C13F6E" w:rsidRDefault="00E3066B" w:rsidP="00C13F6E">
      <w:pPr>
        <w:pStyle w:val="SectionBody"/>
        <w:rPr>
          <w:u w:val="single"/>
        </w:rPr>
      </w:pPr>
      <w:r w:rsidRPr="00C13F6E">
        <w:rPr>
          <w:u w:val="single"/>
        </w:rPr>
        <w:t>(</w:t>
      </w:r>
      <w:r w:rsidR="00C13F6E" w:rsidRPr="00C13F6E">
        <w:rPr>
          <w:u w:val="single"/>
        </w:rPr>
        <w:t>1) C</w:t>
      </w:r>
      <w:r w:rsidRPr="00C13F6E">
        <w:rPr>
          <w:u w:val="single"/>
        </w:rPr>
        <w:t>apped rates shall be established for customers purchasing generation and distribution services from such an electric utility</w:t>
      </w:r>
      <w:r w:rsidR="00954BCA" w:rsidRPr="00C13F6E">
        <w:rPr>
          <w:u w:val="single"/>
        </w:rPr>
        <w:t xml:space="preserve"> at the then-current rates</w:t>
      </w:r>
      <w:r w:rsidR="00C13F6E" w:rsidRPr="00C13F6E">
        <w:rPr>
          <w:u w:val="single"/>
        </w:rPr>
        <w:t xml:space="preserve">; </w:t>
      </w:r>
      <w:r w:rsidRPr="00C13F6E">
        <w:rPr>
          <w:u w:val="single"/>
        </w:rPr>
        <w:t>and </w:t>
      </w:r>
    </w:p>
    <w:p w14:paraId="59F95064" w14:textId="2F8A0CBF" w:rsidR="00E3066B" w:rsidRPr="00C13F6E" w:rsidRDefault="00E3066B" w:rsidP="00C13F6E">
      <w:pPr>
        <w:pStyle w:val="SectionBody"/>
        <w:rPr>
          <w:u w:val="single"/>
        </w:rPr>
        <w:sectPr w:rsidR="00E3066B" w:rsidRPr="00C13F6E" w:rsidSect="00E3066B">
          <w:type w:val="continuous"/>
          <w:pgSz w:w="12240" w:h="15840" w:code="1"/>
          <w:pgMar w:top="1440" w:right="1440" w:bottom="1440" w:left="1440" w:header="720" w:footer="720" w:gutter="0"/>
          <w:lnNumType w:countBy="1" w:restart="newSection"/>
          <w:cols w:space="720"/>
          <w:titlePg/>
          <w:docGrid w:linePitch="360"/>
        </w:sectPr>
      </w:pPr>
      <w:r w:rsidRPr="00C13F6E">
        <w:rPr>
          <w:u w:val="single"/>
        </w:rPr>
        <w:t>(</w:t>
      </w:r>
      <w:r w:rsidR="00C13F6E" w:rsidRPr="00C13F6E">
        <w:rPr>
          <w:u w:val="single"/>
        </w:rPr>
        <w:t>2</w:t>
      </w:r>
      <w:r w:rsidRPr="00C13F6E">
        <w:rPr>
          <w:u w:val="single"/>
        </w:rPr>
        <w:t xml:space="preserve">) </w:t>
      </w:r>
      <w:r w:rsidR="00C13F6E" w:rsidRPr="00C13F6E">
        <w:rPr>
          <w:u w:val="single"/>
        </w:rPr>
        <w:t>S</w:t>
      </w:r>
      <w:r w:rsidRPr="00C13F6E">
        <w:rPr>
          <w:u w:val="single"/>
        </w:rPr>
        <w:t xml:space="preserve">uch capped rates shall be the rates in effect for each such electric utility </w:t>
      </w:r>
      <w:r w:rsidR="00296D80" w:rsidRPr="00C13F6E">
        <w:rPr>
          <w:u w:val="single"/>
        </w:rPr>
        <w:t>until</w:t>
      </w:r>
      <w:r w:rsidRPr="00C13F6E">
        <w:rPr>
          <w:u w:val="single"/>
        </w:rPr>
        <w:t xml:space="preserve"> July 1, 202</w:t>
      </w:r>
      <w:r w:rsidR="00296D80" w:rsidRPr="00C13F6E">
        <w:rPr>
          <w:u w:val="single"/>
        </w:rPr>
        <w:t>6</w:t>
      </w:r>
      <w:r w:rsidRPr="00C13F6E">
        <w:rPr>
          <w:u w:val="single"/>
        </w:rPr>
        <w:t>. The</w:t>
      </w:r>
      <w:r w:rsidR="00C13F6E" w:rsidRPr="00C13F6E">
        <w:rPr>
          <w:u w:val="single"/>
        </w:rPr>
        <w:t xml:space="preserve"> </w:t>
      </w:r>
      <w:r w:rsidRPr="00C13F6E">
        <w:rPr>
          <w:u w:val="single"/>
        </w:rPr>
        <w:t>Commission may</w:t>
      </w:r>
      <w:r w:rsidR="00954BCA" w:rsidRPr="00C13F6E">
        <w:rPr>
          <w:u w:val="single"/>
        </w:rPr>
        <w:t xml:space="preserve"> only</w:t>
      </w:r>
      <w:r w:rsidRPr="00C13F6E">
        <w:rPr>
          <w:u w:val="single"/>
        </w:rPr>
        <w:t xml:space="preserve"> adjust such capped rates in connection with such electric utility's recovery of fuel and purchased power costs</w:t>
      </w:r>
      <w:r w:rsidR="00E0101D" w:rsidRPr="00C13F6E">
        <w:rPr>
          <w:u w:val="single"/>
        </w:rPr>
        <w:t>.</w:t>
      </w:r>
      <w:r w:rsidR="00C13F6E">
        <w:rPr>
          <w:u w:val="single"/>
        </w:rPr>
        <w:t xml:space="preserve"> </w:t>
      </w:r>
      <w:r w:rsidRPr="00C13F6E">
        <w:rPr>
          <w:u w:val="single"/>
        </w:rPr>
        <w:t>Until the expiration or termination of capped rates as provided in this section, the incumbent electric utility shall make electric service available at capped rates established under this subsection to any customer in the incumbent electric utility's service territory</w:t>
      </w:r>
      <w:r w:rsidR="00C13F6E">
        <w:rPr>
          <w:u w:val="single"/>
        </w:rPr>
        <w:t xml:space="preserve">. </w:t>
      </w:r>
      <w:r w:rsidR="00954BCA" w:rsidRPr="00C13F6E">
        <w:rPr>
          <w:u w:val="single"/>
        </w:rPr>
        <w:t>R</w:t>
      </w:r>
      <w:r w:rsidRPr="00C13F6E">
        <w:rPr>
          <w:u w:val="single"/>
        </w:rPr>
        <w:t>ates after the expiration of capped rates shall equal capped rates until such rates are changed pursuant to </w:t>
      </w:r>
      <w:r w:rsidR="00605632" w:rsidRPr="00C13F6E">
        <w:rPr>
          <w:u w:val="single"/>
        </w:rPr>
        <w:t>the</w:t>
      </w:r>
      <w:r w:rsidRPr="00C13F6E">
        <w:rPr>
          <w:u w:val="single"/>
        </w:rPr>
        <w:t xml:space="preserve"> other provisions of this </w:t>
      </w:r>
      <w:r w:rsidR="00605632" w:rsidRPr="00C13F6E">
        <w:rPr>
          <w:u w:val="single"/>
        </w:rPr>
        <w:t>artic</w:t>
      </w:r>
      <w:r w:rsidR="00E0101D" w:rsidRPr="00C13F6E">
        <w:rPr>
          <w:u w:val="single"/>
        </w:rPr>
        <w:t>le.</w:t>
      </w:r>
    </w:p>
    <w:p w14:paraId="3B9D35FD" w14:textId="557DE700" w:rsidR="006865E9" w:rsidRDefault="00CF1DCA" w:rsidP="00CC1F3B">
      <w:pPr>
        <w:pStyle w:val="Note"/>
      </w:pPr>
      <w:r>
        <w:t>NOTE: The</w:t>
      </w:r>
      <w:r w:rsidR="006865E9">
        <w:t xml:space="preserve"> purpose of this bill is to </w:t>
      </w:r>
      <w:r w:rsidR="00C82E64">
        <w:t>provide relie</w:t>
      </w:r>
      <w:r w:rsidR="00D726BE">
        <w:t xml:space="preserve">f to West Virginia residents and businesses </w:t>
      </w:r>
      <w:r w:rsidR="00C82E64">
        <w:t xml:space="preserve"> </w:t>
      </w:r>
      <w:r w:rsidR="00D726BE">
        <w:lastRenderedPageBreak/>
        <w:t xml:space="preserve">from the rocket ride of rapidly rising utility rates by </w:t>
      </w:r>
      <w:r w:rsidR="00E0101D">
        <w:t>plac</w:t>
      </w:r>
      <w:r w:rsidR="00D726BE">
        <w:t>ing</w:t>
      </w:r>
      <w:r w:rsidR="00E0101D">
        <w:t xml:space="preserve"> a temporary cap o</w:t>
      </w:r>
      <w:r w:rsidR="00954BCA">
        <w:t>n</w:t>
      </w:r>
      <w:r w:rsidR="00E0101D">
        <w:t xml:space="preserve"> electrical utility rates. </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306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C910" w14:textId="77777777" w:rsidR="001C2AD1" w:rsidRPr="00B844FE" w:rsidRDefault="001C2AD1" w:rsidP="00B844FE">
      <w:r>
        <w:separator/>
      </w:r>
    </w:p>
  </w:endnote>
  <w:endnote w:type="continuationSeparator" w:id="0">
    <w:p w14:paraId="3A88E780" w14:textId="77777777" w:rsidR="001C2AD1" w:rsidRPr="00B844FE" w:rsidRDefault="001C2A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F9F4" w14:textId="77777777" w:rsidR="00600916" w:rsidRDefault="0060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2F56" w14:textId="77777777" w:rsidR="001C2AD1" w:rsidRPr="00B844FE" w:rsidRDefault="001C2AD1" w:rsidP="00B844FE">
      <w:r>
        <w:separator/>
      </w:r>
    </w:p>
  </w:footnote>
  <w:footnote w:type="continuationSeparator" w:id="0">
    <w:p w14:paraId="54394E49" w14:textId="77777777" w:rsidR="001C2AD1" w:rsidRPr="00B844FE" w:rsidRDefault="001C2A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EB07D0">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45E79BA0" w:rsidR="00C33014" w:rsidRPr="00686E9A" w:rsidRDefault="00AE48A0" w:rsidP="000573A9">
    <w:pPr>
      <w:pStyle w:val="HeaderStyle"/>
      <w:rPr>
        <w:sz w:val="22"/>
        <w:szCs w:val="22"/>
      </w:rPr>
    </w:pPr>
    <w:r w:rsidRPr="00C13F6E">
      <w:t>I</w:t>
    </w:r>
    <w:r w:rsidR="001A66B7" w:rsidRPr="00C13F6E">
      <w:t xml:space="preserve">ntr </w:t>
    </w:r>
    <w:sdt>
      <w:sdtPr>
        <w:tag w:val="BNumWH"/>
        <w:id w:val="138549797"/>
        <w:text/>
      </w:sdtPr>
      <w:sdtEndPr/>
      <w:sdtContent>
        <w:r w:rsidR="00C13F6E" w:rsidRPr="00C13F6E">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C13F6E" w:rsidRPr="00C13F6E">
          <w:t>2025R3456</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3577D"/>
    <w:rsid w:val="000573A9"/>
    <w:rsid w:val="00060875"/>
    <w:rsid w:val="00085D22"/>
    <w:rsid w:val="00093AB0"/>
    <w:rsid w:val="000C5C77"/>
    <w:rsid w:val="000E3912"/>
    <w:rsid w:val="0010070F"/>
    <w:rsid w:val="001072D7"/>
    <w:rsid w:val="0011032A"/>
    <w:rsid w:val="0015112E"/>
    <w:rsid w:val="001552E7"/>
    <w:rsid w:val="001566B4"/>
    <w:rsid w:val="001876EF"/>
    <w:rsid w:val="001A66B7"/>
    <w:rsid w:val="001C279E"/>
    <w:rsid w:val="001C2AD1"/>
    <w:rsid w:val="001D459E"/>
    <w:rsid w:val="00211F02"/>
    <w:rsid w:val="0022348D"/>
    <w:rsid w:val="0023758A"/>
    <w:rsid w:val="0027011C"/>
    <w:rsid w:val="00274200"/>
    <w:rsid w:val="00275740"/>
    <w:rsid w:val="00296D80"/>
    <w:rsid w:val="002A0269"/>
    <w:rsid w:val="002F4819"/>
    <w:rsid w:val="00303684"/>
    <w:rsid w:val="003143F5"/>
    <w:rsid w:val="00314854"/>
    <w:rsid w:val="00394191"/>
    <w:rsid w:val="003C51CD"/>
    <w:rsid w:val="003C6034"/>
    <w:rsid w:val="003D3352"/>
    <w:rsid w:val="00400598"/>
    <w:rsid w:val="00400B5C"/>
    <w:rsid w:val="00425D17"/>
    <w:rsid w:val="004368E0"/>
    <w:rsid w:val="004C13DD"/>
    <w:rsid w:val="004C5A93"/>
    <w:rsid w:val="004D3ABE"/>
    <w:rsid w:val="004E3441"/>
    <w:rsid w:val="00500579"/>
    <w:rsid w:val="00573F0D"/>
    <w:rsid w:val="005A5366"/>
    <w:rsid w:val="005A7E7D"/>
    <w:rsid w:val="005B2032"/>
    <w:rsid w:val="00600916"/>
    <w:rsid w:val="00605632"/>
    <w:rsid w:val="00627EF6"/>
    <w:rsid w:val="006369EB"/>
    <w:rsid w:val="00637E73"/>
    <w:rsid w:val="006615A9"/>
    <w:rsid w:val="006865E9"/>
    <w:rsid w:val="00686E9A"/>
    <w:rsid w:val="00691F3E"/>
    <w:rsid w:val="00694BFB"/>
    <w:rsid w:val="006A106B"/>
    <w:rsid w:val="006B664D"/>
    <w:rsid w:val="006C523D"/>
    <w:rsid w:val="006D4036"/>
    <w:rsid w:val="007801E2"/>
    <w:rsid w:val="007901A9"/>
    <w:rsid w:val="007A5259"/>
    <w:rsid w:val="007A7081"/>
    <w:rsid w:val="007F1CF5"/>
    <w:rsid w:val="008251AE"/>
    <w:rsid w:val="00834EDE"/>
    <w:rsid w:val="008736AA"/>
    <w:rsid w:val="008C0711"/>
    <w:rsid w:val="008D275D"/>
    <w:rsid w:val="008D49ED"/>
    <w:rsid w:val="0092719B"/>
    <w:rsid w:val="00946186"/>
    <w:rsid w:val="00954BCA"/>
    <w:rsid w:val="00980327"/>
    <w:rsid w:val="00986478"/>
    <w:rsid w:val="009B400A"/>
    <w:rsid w:val="009B5557"/>
    <w:rsid w:val="009D0625"/>
    <w:rsid w:val="009E3A85"/>
    <w:rsid w:val="009F1067"/>
    <w:rsid w:val="00A260E2"/>
    <w:rsid w:val="00A31E01"/>
    <w:rsid w:val="00A5243A"/>
    <w:rsid w:val="00A527AD"/>
    <w:rsid w:val="00A718CF"/>
    <w:rsid w:val="00AA069B"/>
    <w:rsid w:val="00AE48A0"/>
    <w:rsid w:val="00AE61BE"/>
    <w:rsid w:val="00B16F25"/>
    <w:rsid w:val="00B24422"/>
    <w:rsid w:val="00B24B94"/>
    <w:rsid w:val="00B66B81"/>
    <w:rsid w:val="00B71E6F"/>
    <w:rsid w:val="00B80C20"/>
    <w:rsid w:val="00B844FE"/>
    <w:rsid w:val="00B86B4F"/>
    <w:rsid w:val="00BA1F84"/>
    <w:rsid w:val="00BC3CD1"/>
    <w:rsid w:val="00BC562B"/>
    <w:rsid w:val="00C13F6E"/>
    <w:rsid w:val="00C33014"/>
    <w:rsid w:val="00C33434"/>
    <w:rsid w:val="00C34869"/>
    <w:rsid w:val="00C42EB6"/>
    <w:rsid w:val="00C62327"/>
    <w:rsid w:val="00C82E64"/>
    <w:rsid w:val="00C85096"/>
    <w:rsid w:val="00C877CF"/>
    <w:rsid w:val="00CB20EF"/>
    <w:rsid w:val="00CC1F3B"/>
    <w:rsid w:val="00CD12CB"/>
    <w:rsid w:val="00CD36CF"/>
    <w:rsid w:val="00CF1DCA"/>
    <w:rsid w:val="00D579FC"/>
    <w:rsid w:val="00D726BE"/>
    <w:rsid w:val="00D81C16"/>
    <w:rsid w:val="00DE526B"/>
    <w:rsid w:val="00DF199D"/>
    <w:rsid w:val="00E0101D"/>
    <w:rsid w:val="00E01542"/>
    <w:rsid w:val="00E3066B"/>
    <w:rsid w:val="00E365F1"/>
    <w:rsid w:val="00E62F48"/>
    <w:rsid w:val="00E831B3"/>
    <w:rsid w:val="00E95FBC"/>
    <w:rsid w:val="00EB07D0"/>
    <w:rsid w:val="00EC5E63"/>
    <w:rsid w:val="00EE70CB"/>
    <w:rsid w:val="00F375A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91A31208-6D52-4E72-A459-569E423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066B"/>
    <w:rPr>
      <w:rFonts w:eastAsia="Calibri"/>
      <w:b/>
      <w:caps/>
      <w:color w:val="000000"/>
      <w:sz w:val="24"/>
    </w:rPr>
  </w:style>
  <w:style w:type="character" w:customStyle="1" w:styleId="SectionBodyChar">
    <w:name w:val="Section Body Char"/>
    <w:link w:val="SectionBody"/>
    <w:rsid w:val="00E3066B"/>
    <w:rPr>
      <w:rFonts w:eastAsia="Calibri"/>
      <w:color w:val="000000"/>
    </w:rPr>
  </w:style>
  <w:style w:type="character" w:customStyle="1" w:styleId="SectionHeadingChar">
    <w:name w:val="Section Heading Char"/>
    <w:link w:val="SectionHeading"/>
    <w:rsid w:val="00E3066B"/>
    <w:rPr>
      <w:rFonts w:eastAsia="Calibri"/>
      <w:b/>
      <w:color w:val="000000"/>
    </w:rPr>
  </w:style>
  <w:style w:type="character" w:styleId="Hyperlink">
    <w:name w:val="Hyperlink"/>
    <w:basedOn w:val="DefaultParagraphFont"/>
    <w:uiPriority w:val="99"/>
    <w:semiHidden/>
    <w:locked/>
    <w:rsid w:val="00E3066B"/>
    <w:rPr>
      <w:color w:val="0563C1" w:themeColor="hyperlink"/>
      <w:u w:val="single"/>
    </w:rPr>
  </w:style>
  <w:style w:type="character" w:styleId="UnresolvedMention">
    <w:name w:val="Unresolved Mention"/>
    <w:basedOn w:val="DefaultParagraphFont"/>
    <w:uiPriority w:val="99"/>
    <w:semiHidden/>
    <w:unhideWhenUsed/>
    <w:rsid w:val="00E3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211385" w:rsidRDefault="0009772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211385" w:rsidRDefault="0009772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211385" w:rsidRDefault="0009772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211385" w:rsidRDefault="0009772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211385" w:rsidRDefault="0009772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9772D"/>
    <w:rsid w:val="0011032A"/>
    <w:rsid w:val="001876EF"/>
    <w:rsid w:val="00211385"/>
    <w:rsid w:val="00400598"/>
    <w:rsid w:val="00573F0D"/>
    <w:rsid w:val="005A4260"/>
    <w:rsid w:val="007D1DBC"/>
    <w:rsid w:val="00B24B94"/>
    <w:rsid w:val="00C877CF"/>
    <w:rsid w:val="00DB4F0A"/>
    <w:rsid w:val="00DC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2025-02-21T15:23:00Z</cp:lastPrinted>
  <dcterms:created xsi:type="dcterms:W3CDTF">2025-03-05T19:19:00Z</dcterms:created>
  <dcterms:modified xsi:type="dcterms:W3CDTF">2025-03-05T19:19:00Z</dcterms:modified>
</cp:coreProperties>
</file>